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04A10A97" w:rsidR="00F243D8" w:rsidRPr="003173D3" w:rsidRDefault="003173D3" w:rsidP="003173D3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3173D3">
              <w:rPr>
                <w:rFonts w:ascii="Tahoma" w:hAnsi="Tahoma" w:cs="Tahoma"/>
                <w:b/>
                <w:bCs/>
                <w:lang w:bidi="it-IT"/>
              </w:rPr>
              <w:t>PROCEDURA APERTA PER L’AFFIDAMENTO DEI LAVORI DI RESTAURO DELL’EDIFICIO EX LICEO PER IL POTENZIAMENTO INFRASTRUTTURALE DELLA SEDE DEL CENTRO PER L’IMPIEGO DI FIORENZUOLA D’ARDA IN ATTUAZIONE DEL D.M. 74/2019 E SS.MM.II.” CUP: E14E21048750006. CIG: 9674933747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2A775C1" w14:textId="6C55F5EC" w:rsidR="00BC7A09" w:rsidRDefault="00BC7A09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780EE474" w14:textId="77777777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R.T.I/Consorzio</w:t>
      </w:r>
      <w:r w:rsidRPr="003173D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 xml:space="preserve"> verticale</w:t>
      </w: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6E5F3391" w14:textId="77777777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67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91"/>
        <w:gridCol w:w="3429"/>
        <w:gridCol w:w="2352"/>
      </w:tblGrid>
      <w:tr w:rsidR="003173D3" w:rsidRPr="003173D3" w14:paraId="590037E0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35A1D5" w14:textId="4707CFC0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8E27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8CFE2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INDICAZIONE DELLA CATEGORIA DI LAVORI ASSUNTI</w:t>
            </w:r>
          </w:p>
        </w:tc>
      </w:tr>
      <w:tr w:rsidR="003173D3" w:rsidRPr="003173D3" w14:paraId="17B2C864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6C6E4E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08FA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251566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5AE9D9CB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BE721B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2C3E1D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57C33D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39705B84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552A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4B22B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0DB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561AD968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73B763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4F220A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D9A1A4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4A03334" w14:textId="77777777" w:rsid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21B15336" w14:textId="4071463C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In caso di Raggruppamenti Temporanei misti o Consorzio misti vanno compilate entrambe le tabelle sopra riportate.</w:t>
      </w:r>
    </w:p>
    <w:p w14:paraId="38C8526D" w14:textId="77777777" w:rsidR="003173D3" w:rsidRDefault="003173D3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7D7A4D8F" w14:textId="76AE956D" w:rsidR="00F243D8" w:rsidRPr="003173D3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9944" w:type="dxa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3418"/>
        <w:gridCol w:w="2482"/>
      </w:tblGrid>
      <w:tr w:rsidR="00F243D8" w:rsidRPr="00A755C9" w14:paraId="27E5BA9A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3173D3"/>
    <w:rsid w:val="003C5BE5"/>
    <w:rsid w:val="0050106E"/>
    <w:rsid w:val="006E6679"/>
    <w:rsid w:val="00BC7A09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5</cp:revision>
  <dcterms:created xsi:type="dcterms:W3CDTF">2022-02-16T13:40:00Z</dcterms:created>
  <dcterms:modified xsi:type="dcterms:W3CDTF">2023-03-01T16:04:00Z</dcterms:modified>
</cp:coreProperties>
</file>